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E9BE" w14:textId="692E2230" w:rsidR="002F160B" w:rsidRPr="00711112" w:rsidRDefault="00190796">
      <w:pPr>
        <w:rPr>
          <w:rFonts w:ascii="Arial" w:hAnsi="Arial" w:cs="Arial"/>
          <w:b/>
          <w:bCs/>
          <w:color w:val="2F5496" w:themeColor="accent1" w:themeShade="BF"/>
          <w:sz w:val="28"/>
          <w:szCs w:val="28"/>
        </w:rPr>
      </w:pPr>
      <w:r w:rsidRPr="00711112">
        <w:rPr>
          <w:rFonts w:ascii="Arial" w:hAnsi="Arial" w:cs="Arial"/>
          <w:b/>
          <w:bCs/>
          <w:color w:val="2F5496" w:themeColor="accent1" w:themeShade="BF"/>
          <w:sz w:val="28"/>
          <w:szCs w:val="28"/>
        </w:rPr>
        <w:t xml:space="preserve">Veiledning </w:t>
      </w:r>
    </w:p>
    <w:p w14:paraId="390CF370" w14:textId="77777777" w:rsidR="002F160B" w:rsidRPr="00711112" w:rsidRDefault="002F160B">
      <w:pPr>
        <w:rPr>
          <w:rFonts w:ascii="Arial" w:hAnsi="Arial" w:cs="Arial"/>
          <w:color w:val="2F5496" w:themeColor="accent1" w:themeShade="BF"/>
          <w:sz w:val="22"/>
          <w:szCs w:val="22"/>
        </w:rPr>
      </w:pPr>
    </w:p>
    <w:p w14:paraId="53A09890" w14:textId="0A869E96" w:rsidR="00577400" w:rsidRPr="00711112" w:rsidRDefault="00577400">
      <w:pPr>
        <w:rPr>
          <w:rFonts w:ascii="Arial" w:hAnsi="Arial" w:cs="Arial"/>
          <w:color w:val="2F5496" w:themeColor="accent1" w:themeShade="BF"/>
          <w:sz w:val="22"/>
          <w:szCs w:val="22"/>
        </w:rPr>
      </w:pPr>
      <w:r w:rsidRPr="00711112">
        <w:rPr>
          <w:rFonts w:ascii="Arial" w:hAnsi="Arial" w:cs="Arial"/>
          <w:color w:val="2F5496" w:themeColor="accent1" w:themeShade="BF"/>
          <w:sz w:val="22"/>
          <w:szCs w:val="22"/>
        </w:rPr>
        <w:t xml:space="preserve">Varselet er finner du på neste side i dette </w:t>
      </w:r>
      <w:r w:rsidR="00425A6E" w:rsidRPr="00711112">
        <w:rPr>
          <w:rFonts w:ascii="Arial" w:hAnsi="Arial" w:cs="Arial"/>
          <w:color w:val="2F5496" w:themeColor="accent1" w:themeShade="BF"/>
          <w:sz w:val="22"/>
          <w:szCs w:val="22"/>
        </w:rPr>
        <w:t>dokumentet</w:t>
      </w:r>
      <w:r w:rsidRPr="00711112">
        <w:rPr>
          <w:rFonts w:ascii="Arial" w:hAnsi="Arial" w:cs="Arial"/>
          <w:color w:val="2F5496" w:themeColor="accent1" w:themeShade="BF"/>
          <w:sz w:val="22"/>
          <w:szCs w:val="22"/>
        </w:rPr>
        <w:t xml:space="preserve">. </w:t>
      </w:r>
    </w:p>
    <w:p w14:paraId="486CE7C1" w14:textId="77777777" w:rsidR="00425A6E" w:rsidRPr="00711112" w:rsidRDefault="00425A6E">
      <w:pPr>
        <w:rPr>
          <w:rFonts w:ascii="Arial" w:hAnsi="Arial" w:cs="Arial"/>
          <w:color w:val="2F5496" w:themeColor="accent1" w:themeShade="BF"/>
          <w:sz w:val="22"/>
          <w:szCs w:val="22"/>
        </w:rPr>
      </w:pPr>
    </w:p>
    <w:p w14:paraId="4B23C13E" w14:textId="79862855" w:rsidR="00425A6E" w:rsidRPr="00711112" w:rsidRDefault="00425A6E">
      <w:pPr>
        <w:rPr>
          <w:rFonts w:ascii="Arial" w:hAnsi="Arial" w:cs="Arial"/>
          <w:color w:val="2F5496" w:themeColor="accent1" w:themeShade="BF"/>
          <w:sz w:val="22"/>
          <w:szCs w:val="22"/>
        </w:rPr>
      </w:pPr>
      <w:r w:rsidRPr="00711112">
        <w:rPr>
          <w:rFonts w:ascii="Arial" w:hAnsi="Arial" w:cs="Arial"/>
          <w:color w:val="2F5496" w:themeColor="accent1" w:themeShade="BF"/>
          <w:sz w:val="22"/>
          <w:szCs w:val="22"/>
        </w:rPr>
        <w:t>Dersom en bedrift opplever en streik og ikke klarer å sysselsette gjenværende arbeidstakere på en rasjonell måte, kan de permittere disse arbeidstakerne. Imidlertid må det være en saklig grunn for permitteringen, og bedriften må følge de vanlige vilkårene og prosedyrene for permittering. Mer informasjon om dette kan finnes i Hovedavtalen kapittel 7</w:t>
      </w:r>
      <w:r w:rsidR="00B660F8" w:rsidRPr="00711112">
        <w:rPr>
          <w:rFonts w:ascii="Arial" w:hAnsi="Arial" w:cs="Arial"/>
          <w:color w:val="2F5496" w:themeColor="accent1" w:themeShade="BF"/>
          <w:sz w:val="22"/>
          <w:szCs w:val="22"/>
        </w:rPr>
        <w:t>.</w:t>
      </w:r>
    </w:p>
    <w:p w14:paraId="23F6777B" w14:textId="3A1BD516" w:rsidR="00190796" w:rsidRPr="00711112" w:rsidRDefault="00190796" w:rsidP="00190796">
      <w:pPr>
        <w:rPr>
          <w:rFonts w:ascii="Arial" w:hAnsi="Arial" w:cs="Arial"/>
          <w:color w:val="2F5496" w:themeColor="accent1" w:themeShade="BF"/>
          <w:sz w:val="22"/>
          <w:szCs w:val="22"/>
        </w:rPr>
      </w:pPr>
    </w:p>
    <w:p w14:paraId="13193E1E" w14:textId="41527224" w:rsidR="00190796" w:rsidRPr="00711112" w:rsidRDefault="00190796" w:rsidP="00190796">
      <w:pPr>
        <w:rPr>
          <w:rFonts w:ascii="Arial" w:hAnsi="Arial" w:cs="Arial"/>
          <w:color w:val="2F5496" w:themeColor="accent1" w:themeShade="BF"/>
          <w:sz w:val="22"/>
          <w:szCs w:val="22"/>
        </w:rPr>
      </w:pPr>
      <w:r w:rsidRPr="00711112">
        <w:rPr>
          <w:rFonts w:ascii="Arial" w:hAnsi="Arial" w:cs="Arial"/>
          <w:color w:val="2F5496" w:themeColor="accent1" w:themeShade="BF"/>
          <w:sz w:val="22"/>
          <w:szCs w:val="22"/>
        </w:rPr>
        <w:t xml:space="preserve">I henhold til Hovedavtalen § 7-3 må det gis en </w:t>
      </w:r>
      <w:r w:rsidRPr="00711112">
        <w:rPr>
          <w:rFonts w:ascii="Arial" w:hAnsi="Arial" w:cs="Arial"/>
          <w:b/>
          <w:bCs/>
          <w:color w:val="2F5496" w:themeColor="accent1" w:themeShade="BF"/>
          <w:sz w:val="22"/>
          <w:szCs w:val="22"/>
        </w:rPr>
        <w:t>varslingsfrist på 14 dager</w:t>
      </w:r>
      <w:r w:rsidRPr="00711112">
        <w:rPr>
          <w:rFonts w:ascii="Arial" w:hAnsi="Arial" w:cs="Arial"/>
          <w:color w:val="2F5496" w:themeColor="accent1" w:themeShade="BF"/>
          <w:sz w:val="22"/>
          <w:szCs w:val="22"/>
        </w:rPr>
        <w:t>. Når det er klart hvilke ansatte som må permitteres, vil dette varselet bli fulgt opp med individuelle varsler til hver enkelt berørt ansatt. Det vil ikke være noen ytterligere permitteringsfrist, ettersom dette allerede er varslet i dette brevet i henhold til HA § 7-5. Bedriften kan også velge å benytte oppslag, etter en konferanse med tillitsvalgte, istedenfor individuelle varsler.</w:t>
      </w:r>
    </w:p>
    <w:p w14:paraId="362BA434" w14:textId="77777777" w:rsidR="008A2D40" w:rsidRPr="00711112" w:rsidRDefault="008A2D40" w:rsidP="00190796">
      <w:pPr>
        <w:rPr>
          <w:rFonts w:ascii="Arial" w:hAnsi="Arial" w:cs="Arial"/>
          <w:color w:val="2F5496" w:themeColor="accent1" w:themeShade="BF"/>
          <w:sz w:val="22"/>
          <w:szCs w:val="22"/>
        </w:rPr>
      </w:pPr>
    </w:p>
    <w:p w14:paraId="3C5B5E8D" w14:textId="08C1B819" w:rsidR="008A2D40" w:rsidRPr="00711112" w:rsidRDefault="00471E56" w:rsidP="008A2D40">
      <w:pPr>
        <w:rPr>
          <w:rFonts w:ascii="Arial" w:hAnsi="Arial" w:cs="Arial"/>
          <w:color w:val="2F5496" w:themeColor="accent1" w:themeShade="BF"/>
          <w:sz w:val="22"/>
          <w:szCs w:val="22"/>
        </w:rPr>
      </w:pPr>
      <w:r w:rsidRPr="00711112">
        <w:rPr>
          <w:rFonts w:ascii="Arial" w:hAnsi="Arial" w:cs="Arial"/>
          <w:color w:val="2F5496" w:themeColor="accent1" w:themeShade="BF"/>
          <w:sz w:val="22"/>
          <w:szCs w:val="22"/>
        </w:rPr>
        <w:t xml:space="preserve">NB! </w:t>
      </w:r>
      <w:r w:rsidR="008A2D40" w:rsidRPr="00711112">
        <w:rPr>
          <w:rFonts w:ascii="Arial" w:hAnsi="Arial" w:cs="Arial"/>
          <w:color w:val="2F5496" w:themeColor="accent1" w:themeShade="BF"/>
          <w:sz w:val="22"/>
          <w:szCs w:val="22"/>
        </w:rPr>
        <w:t>Dersom streik i egen bedrift er blitt et faktum, og betinget permitteringsvarsel i tråd med det ovenstående ikke er gitt, må bedriften utstede et ubetinget varsel om permittering. Det ubetingede permitteringsvarselet må da gis med en frist på 14 dager.</w:t>
      </w:r>
    </w:p>
    <w:p w14:paraId="18472CC1" w14:textId="77777777" w:rsidR="008A2D40" w:rsidRPr="00711112" w:rsidRDefault="008A2D40" w:rsidP="008A2D40">
      <w:pPr>
        <w:rPr>
          <w:rFonts w:ascii="Arial" w:hAnsi="Arial" w:cs="Arial"/>
          <w:color w:val="2F5496" w:themeColor="accent1" w:themeShade="BF"/>
          <w:sz w:val="22"/>
          <w:szCs w:val="22"/>
        </w:rPr>
      </w:pPr>
    </w:p>
    <w:p w14:paraId="1E1052D7" w14:textId="7D8CA04E" w:rsidR="008A2D40" w:rsidRPr="00711112" w:rsidRDefault="008A2D40" w:rsidP="008A2D40">
      <w:pPr>
        <w:rPr>
          <w:rFonts w:ascii="Arial" w:hAnsi="Arial" w:cs="Arial"/>
          <w:color w:val="2F5496" w:themeColor="accent1" w:themeShade="BF"/>
          <w:sz w:val="22"/>
          <w:szCs w:val="22"/>
        </w:rPr>
      </w:pPr>
      <w:r w:rsidRPr="00711112">
        <w:rPr>
          <w:rFonts w:ascii="Arial" w:hAnsi="Arial" w:cs="Arial"/>
          <w:color w:val="2F5496" w:themeColor="accent1" w:themeShade="BF"/>
          <w:sz w:val="22"/>
          <w:szCs w:val="22"/>
        </w:rPr>
        <w:t>Vær oppmerksom på at varsel ikke alltid når ut til alle dersom det henges opp i bedriften, og at det derfor kan være mer hensiktsmessig å varsle gjennom bedriftens intranett, eller gjennom e-post og/eller SMS til de det gjelder.</w:t>
      </w:r>
    </w:p>
    <w:p w14:paraId="437154BB" w14:textId="77777777" w:rsidR="00152ED1" w:rsidRPr="00711112" w:rsidRDefault="00152ED1" w:rsidP="00190796">
      <w:pPr>
        <w:rPr>
          <w:rFonts w:ascii="Arial" w:hAnsi="Arial" w:cs="Arial"/>
          <w:color w:val="FF0000"/>
          <w:sz w:val="22"/>
          <w:szCs w:val="22"/>
        </w:rPr>
      </w:pPr>
    </w:p>
    <w:p w14:paraId="3CB01CC0" w14:textId="77777777" w:rsidR="00833692" w:rsidRPr="00711112" w:rsidRDefault="00833692" w:rsidP="00190796">
      <w:pPr>
        <w:rPr>
          <w:rFonts w:ascii="Arial" w:hAnsi="Arial" w:cs="Arial"/>
          <w:color w:val="FF0000"/>
          <w:sz w:val="22"/>
          <w:szCs w:val="22"/>
        </w:rPr>
      </w:pPr>
    </w:p>
    <w:p w14:paraId="54CECCA4" w14:textId="77777777" w:rsidR="00CA75A4" w:rsidRPr="00711112" w:rsidRDefault="00CA75A4">
      <w:pPr>
        <w:rPr>
          <w:rFonts w:ascii="Arial" w:hAnsi="Arial" w:cs="Arial"/>
          <w:color w:val="000000" w:themeColor="text1"/>
          <w:highlight w:val="yellow"/>
        </w:rPr>
      </w:pPr>
      <w:r w:rsidRPr="00711112">
        <w:rPr>
          <w:rFonts w:ascii="Arial" w:hAnsi="Arial" w:cs="Arial"/>
          <w:color w:val="000000" w:themeColor="text1"/>
          <w:highlight w:val="yellow"/>
        </w:rPr>
        <w:br w:type="page"/>
      </w:r>
    </w:p>
    <w:p w14:paraId="0F74F8AF" w14:textId="044B38CD" w:rsidR="00190796" w:rsidRPr="00711112" w:rsidRDefault="00190796" w:rsidP="00190796">
      <w:pPr>
        <w:rPr>
          <w:rFonts w:ascii="Arial" w:hAnsi="Arial" w:cs="Arial"/>
          <w:color w:val="000000" w:themeColor="text1"/>
        </w:rPr>
      </w:pPr>
      <w:r w:rsidRPr="00711112">
        <w:rPr>
          <w:rFonts w:ascii="Arial" w:hAnsi="Arial" w:cs="Arial"/>
          <w:color w:val="000000" w:themeColor="text1"/>
          <w:highlight w:val="yellow"/>
        </w:rPr>
        <w:lastRenderedPageBreak/>
        <w:t>[arbeidstakers navn</w:t>
      </w:r>
      <w:r w:rsidR="00577400" w:rsidRPr="00711112">
        <w:rPr>
          <w:rFonts w:ascii="Arial" w:hAnsi="Arial" w:cs="Arial"/>
          <w:color w:val="000000" w:themeColor="text1"/>
          <w:highlight w:val="yellow"/>
        </w:rPr>
        <w:t>/evt. oppslag</w:t>
      </w:r>
      <w:r w:rsidRPr="00711112">
        <w:rPr>
          <w:rFonts w:ascii="Arial" w:hAnsi="Arial" w:cs="Arial"/>
          <w:color w:val="000000" w:themeColor="text1"/>
          <w:highlight w:val="yellow"/>
        </w:rPr>
        <w:t>]</w:t>
      </w:r>
    </w:p>
    <w:p w14:paraId="516BBB70" w14:textId="77777777" w:rsidR="00190796" w:rsidRPr="00711112" w:rsidRDefault="00190796">
      <w:pPr>
        <w:rPr>
          <w:rFonts w:ascii="Arial" w:hAnsi="Arial" w:cs="Arial"/>
        </w:rPr>
      </w:pPr>
    </w:p>
    <w:p w14:paraId="477F1B5F" w14:textId="77777777" w:rsidR="00577400" w:rsidRPr="00711112" w:rsidRDefault="00577400">
      <w:pPr>
        <w:rPr>
          <w:rFonts w:ascii="Arial" w:hAnsi="Arial" w:cs="Arial"/>
          <w:b/>
          <w:bCs/>
          <w:sz w:val="28"/>
          <w:szCs w:val="28"/>
        </w:rPr>
      </w:pPr>
    </w:p>
    <w:p w14:paraId="19C7EA29" w14:textId="77777777" w:rsidR="00577400" w:rsidRPr="00711112" w:rsidRDefault="00577400">
      <w:pPr>
        <w:rPr>
          <w:rFonts w:ascii="Arial" w:hAnsi="Arial" w:cs="Arial"/>
          <w:b/>
          <w:bCs/>
          <w:sz w:val="28"/>
          <w:szCs w:val="28"/>
        </w:rPr>
      </w:pPr>
    </w:p>
    <w:p w14:paraId="2AE4275B" w14:textId="77777777" w:rsidR="00577400" w:rsidRPr="00711112" w:rsidRDefault="00577400">
      <w:pPr>
        <w:rPr>
          <w:rFonts w:ascii="Arial" w:hAnsi="Arial" w:cs="Arial"/>
          <w:b/>
          <w:bCs/>
          <w:sz w:val="28"/>
          <w:szCs w:val="28"/>
        </w:rPr>
      </w:pPr>
    </w:p>
    <w:p w14:paraId="157ADE64" w14:textId="77777777" w:rsidR="00577400" w:rsidRPr="00711112" w:rsidRDefault="00577400">
      <w:pPr>
        <w:rPr>
          <w:rFonts w:ascii="Arial" w:hAnsi="Arial" w:cs="Arial"/>
          <w:b/>
          <w:bCs/>
          <w:sz w:val="28"/>
          <w:szCs w:val="28"/>
        </w:rPr>
      </w:pPr>
    </w:p>
    <w:p w14:paraId="459E10FE" w14:textId="77777777" w:rsidR="00577400" w:rsidRPr="00711112" w:rsidRDefault="00577400">
      <w:pPr>
        <w:rPr>
          <w:rFonts w:ascii="Arial" w:hAnsi="Arial" w:cs="Arial"/>
          <w:b/>
          <w:bCs/>
          <w:sz w:val="28"/>
          <w:szCs w:val="28"/>
        </w:rPr>
      </w:pPr>
    </w:p>
    <w:p w14:paraId="53AD196F" w14:textId="77777777" w:rsidR="00577400" w:rsidRPr="00711112" w:rsidRDefault="00577400">
      <w:pPr>
        <w:rPr>
          <w:rFonts w:ascii="Arial" w:hAnsi="Arial" w:cs="Arial"/>
          <w:b/>
          <w:bCs/>
          <w:sz w:val="28"/>
          <w:szCs w:val="28"/>
        </w:rPr>
      </w:pPr>
    </w:p>
    <w:p w14:paraId="7C15B857" w14:textId="77777777" w:rsidR="00577400" w:rsidRPr="00711112" w:rsidRDefault="00577400">
      <w:pPr>
        <w:rPr>
          <w:rFonts w:ascii="Arial" w:hAnsi="Arial" w:cs="Arial"/>
          <w:b/>
          <w:bCs/>
          <w:sz w:val="28"/>
          <w:szCs w:val="28"/>
        </w:rPr>
      </w:pPr>
    </w:p>
    <w:p w14:paraId="0B4A7D13" w14:textId="77777777" w:rsidR="00577400" w:rsidRPr="00711112" w:rsidRDefault="00577400">
      <w:pPr>
        <w:rPr>
          <w:rFonts w:ascii="Arial" w:hAnsi="Arial" w:cs="Arial"/>
          <w:b/>
          <w:bCs/>
          <w:sz w:val="28"/>
          <w:szCs w:val="28"/>
        </w:rPr>
      </w:pPr>
    </w:p>
    <w:p w14:paraId="350A04B2" w14:textId="684DC9FA" w:rsidR="00563CDE" w:rsidRPr="00711112" w:rsidRDefault="00563CDE">
      <w:pPr>
        <w:rPr>
          <w:rFonts w:ascii="Arial" w:hAnsi="Arial" w:cs="Arial"/>
          <w:b/>
          <w:bCs/>
          <w:sz w:val="28"/>
          <w:szCs w:val="28"/>
        </w:rPr>
      </w:pPr>
      <w:r w:rsidRPr="00711112">
        <w:rPr>
          <w:rFonts w:ascii="Arial" w:hAnsi="Arial" w:cs="Arial"/>
          <w:b/>
          <w:bCs/>
          <w:sz w:val="28"/>
          <w:szCs w:val="28"/>
        </w:rPr>
        <w:t>Betinget permitteringsvarsel</w:t>
      </w:r>
    </w:p>
    <w:p w14:paraId="538C08B7" w14:textId="19AB3ABA" w:rsidR="00563CDE" w:rsidRPr="00711112" w:rsidRDefault="00563CDE">
      <w:pPr>
        <w:rPr>
          <w:rFonts w:ascii="Arial" w:hAnsi="Arial" w:cs="Arial"/>
        </w:rPr>
      </w:pPr>
    </w:p>
    <w:p w14:paraId="56B82555" w14:textId="064FD98F" w:rsidR="00563CDE" w:rsidRPr="00711112" w:rsidRDefault="00563CDE">
      <w:pPr>
        <w:rPr>
          <w:rFonts w:ascii="Arial" w:hAnsi="Arial" w:cs="Arial"/>
          <w:sz w:val="22"/>
          <w:szCs w:val="22"/>
        </w:rPr>
      </w:pPr>
      <w:r w:rsidRPr="00711112">
        <w:rPr>
          <w:rFonts w:ascii="Arial" w:hAnsi="Arial" w:cs="Arial"/>
          <w:sz w:val="22"/>
          <w:szCs w:val="22"/>
        </w:rPr>
        <w:t xml:space="preserve">Hvis noen av våre medarbeidere blir tatt ut i streik som følge </w:t>
      </w:r>
      <w:r w:rsidR="0009229F" w:rsidRPr="00711112">
        <w:rPr>
          <w:rFonts w:ascii="Arial" w:hAnsi="Arial" w:cs="Arial"/>
          <w:sz w:val="22"/>
          <w:szCs w:val="22"/>
        </w:rPr>
        <w:t xml:space="preserve">eventuelt brudd i årets </w:t>
      </w:r>
      <w:r w:rsidR="006E2449" w:rsidRPr="00711112">
        <w:rPr>
          <w:rFonts w:ascii="Arial" w:hAnsi="Arial" w:cs="Arial"/>
          <w:sz w:val="22"/>
          <w:szCs w:val="22"/>
        </w:rPr>
        <w:t>lønnsoppgjør</w:t>
      </w:r>
      <w:r w:rsidRPr="00711112">
        <w:rPr>
          <w:rFonts w:ascii="Arial" w:hAnsi="Arial" w:cs="Arial"/>
          <w:sz w:val="22"/>
          <w:szCs w:val="22"/>
        </w:rPr>
        <w:t xml:space="preserve">, vil vi forsøke å opprettholde driften av virksomheten så lenge som det er mulig. Imidlertid, hvis streiken hindrer oss fra å opprettholde en rasjonell drift </w:t>
      </w:r>
      <w:r w:rsidR="006E2449" w:rsidRPr="00711112">
        <w:rPr>
          <w:rFonts w:ascii="Arial" w:hAnsi="Arial" w:cs="Arial"/>
          <w:sz w:val="22"/>
          <w:szCs w:val="22"/>
        </w:rPr>
        <w:t>i</w:t>
      </w:r>
      <w:r w:rsidRPr="00711112">
        <w:rPr>
          <w:rFonts w:ascii="Arial" w:hAnsi="Arial" w:cs="Arial"/>
          <w:sz w:val="22"/>
          <w:szCs w:val="22"/>
        </w:rPr>
        <w:t xml:space="preserve"> virksomheten, vil det bli nødvendig for bedriften å iverksette helt eller delvis permittering.</w:t>
      </w:r>
    </w:p>
    <w:p w14:paraId="06365B6B" w14:textId="77777777" w:rsidR="00563CDE" w:rsidRPr="00711112" w:rsidRDefault="00563CDE">
      <w:pPr>
        <w:rPr>
          <w:rFonts w:ascii="Arial" w:hAnsi="Arial" w:cs="Arial"/>
          <w:sz w:val="22"/>
          <w:szCs w:val="22"/>
        </w:rPr>
      </w:pPr>
    </w:p>
    <w:p w14:paraId="219C2C7F" w14:textId="17B1DC7E" w:rsidR="00563CDE" w:rsidRPr="00711112" w:rsidRDefault="00563CDE">
      <w:pPr>
        <w:rPr>
          <w:rFonts w:ascii="Arial" w:hAnsi="Arial" w:cs="Arial"/>
          <w:sz w:val="22"/>
          <w:szCs w:val="22"/>
        </w:rPr>
      </w:pPr>
      <w:r w:rsidRPr="00711112">
        <w:rPr>
          <w:rFonts w:ascii="Arial" w:hAnsi="Arial" w:cs="Arial"/>
          <w:sz w:val="22"/>
          <w:szCs w:val="22"/>
        </w:rPr>
        <w:t xml:space="preserve">Med bakgrunn i bestemmelsene i Hovedavtalens § 7-5, </w:t>
      </w:r>
      <w:r w:rsidR="003F1BC4" w:rsidRPr="00711112">
        <w:rPr>
          <w:rFonts w:ascii="Arial" w:hAnsi="Arial" w:cs="Arial"/>
          <w:sz w:val="22"/>
          <w:szCs w:val="22"/>
        </w:rPr>
        <w:t>jf.</w:t>
      </w:r>
      <w:r w:rsidRPr="00711112">
        <w:rPr>
          <w:rFonts w:ascii="Arial" w:hAnsi="Arial" w:cs="Arial"/>
          <w:sz w:val="22"/>
          <w:szCs w:val="22"/>
        </w:rPr>
        <w:t xml:space="preserve"> § 7-1 nr. 1, ønsker vi å varsle om at alle eller en del av våre ansatte kan bli permittert etter denne bestemmelsen.</w:t>
      </w:r>
    </w:p>
    <w:p w14:paraId="5D2FCB83" w14:textId="77777777" w:rsidR="00563CDE" w:rsidRPr="00711112" w:rsidRDefault="00563CDE">
      <w:pPr>
        <w:rPr>
          <w:rFonts w:ascii="Arial" w:hAnsi="Arial" w:cs="Arial"/>
          <w:sz w:val="22"/>
          <w:szCs w:val="22"/>
        </w:rPr>
      </w:pPr>
    </w:p>
    <w:p w14:paraId="2B6EAFA4" w14:textId="782BB19C" w:rsidR="00190796" w:rsidRPr="00711112" w:rsidRDefault="00190796">
      <w:pPr>
        <w:rPr>
          <w:rFonts w:ascii="Arial" w:hAnsi="Arial" w:cs="Arial"/>
          <w:sz w:val="22"/>
          <w:szCs w:val="22"/>
        </w:rPr>
      </w:pPr>
      <w:r w:rsidRPr="00711112">
        <w:rPr>
          <w:rFonts w:ascii="Arial" w:hAnsi="Arial" w:cs="Arial"/>
          <w:sz w:val="22"/>
          <w:szCs w:val="22"/>
        </w:rPr>
        <w:t>Varslingsfristen på minimum 14 dager starter å løpe fra dagens dato.</w:t>
      </w:r>
    </w:p>
    <w:p w14:paraId="6343B0FD" w14:textId="77777777" w:rsidR="00190796" w:rsidRPr="00711112" w:rsidRDefault="00190796">
      <w:pPr>
        <w:rPr>
          <w:rFonts w:ascii="Arial" w:hAnsi="Arial" w:cs="Arial"/>
          <w:sz w:val="22"/>
          <w:szCs w:val="22"/>
        </w:rPr>
      </w:pPr>
    </w:p>
    <w:p w14:paraId="2FF9067D" w14:textId="6CBB0E25" w:rsidR="00563CDE" w:rsidRPr="00711112" w:rsidRDefault="00563CDE">
      <w:pPr>
        <w:rPr>
          <w:rFonts w:ascii="Arial" w:hAnsi="Arial" w:cs="Arial"/>
          <w:sz w:val="22"/>
          <w:szCs w:val="22"/>
        </w:rPr>
      </w:pPr>
      <w:r w:rsidRPr="00711112">
        <w:rPr>
          <w:rFonts w:ascii="Arial" w:hAnsi="Arial" w:cs="Arial"/>
          <w:sz w:val="22"/>
          <w:szCs w:val="22"/>
        </w:rPr>
        <w:t xml:space="preserve">Når bedriften har fått oversikt over utviklingen i konflikten, vil det bli gitt nærmere beskjed om det endelige tidspunktet for </w:t>
      </w:r>
      <w:r w:rsidR="00190796" w:rsidRPr="00711112">
        <w:rPr>
          <w:rFonts w:ascii="Arial" w:hAnsi="Arial" w:cs="Arial"/>
          <w:sz w:val="22"/>
          <w:szCs w:val="22"/>
        </w:rPr>
        <w:t>eventuell gjennomføring</w:t>
      </w:r>
      <w:r w:rsidRPr="00711112">
        <w:rPr>
          <w:rFonts w:ascii="Arial" w:hAnsi="Arial" w:cs="Arial"/>
          <w:sz w:val="22"/>
          <w:szCs w:val="22"/>
        </w:rPr>
        <w:t xml:space="preserve"> av permitteringen. De berørte ansatte vil motta individuell varsling så lang tid i forveien som det er mulig</w:t>
      </w:r>
      <w:r w:rsidR="00190796" w:rsidRPr="00711112">
        <w:rPr>
          <w:rFonts w:ascii="Arial" w:hAnsi="Arial" w:cs="Arial"/>
          <w:sz w:val="22"/>
          <w:szCs w:val="22"/>
        </w:rPr>
        <w:t>.</w:t>
      </w:r>
    </w:p>
    <w:p w14:paraId="1ABB1412" w14:textId="77777777" w:rsidR="00190796" w:rsidRPr="00711112" w:rsidRDefault="00190796">
      <w:pPr>
        <w:rPr>
          <w:rFonts w:ascii="Arial" w:hAnsi="Arial" w:cs="Arial"/>
        </w:rPr>
      </w:pPr>
    </w:p>
    <w:p w14:paraId="430523DF" w14:textId="1AEEADF6" w:rsidR="00190796" w:rsidRPr="00711112" w:rsidRDefault="00190796">
      <w:pPr>
        <w:rPr>
          <w:rFonts w:ascii="Arial" w:hAnsi="Arial" w:cs="Arial"/>
        </w:rPr>
      </w:pPr>
      <w:r w:rsidRPr="00711112">
        <w:rPr>
          <w:rFonts w:ascii="Arial" w:hAnsi="Arial" w:cs="Arial"/>
          <w:highlight w:val="yellow"/>
        </w:rPr>
        <w:t>[sted, dato]</w:t>
      </w:r>
    </w:p>
    <w:p w14:paraId="49DD84E7" w14:textId="77777777" w:rsidR="00190796" w:rsidRPr="00711112" w:rsidRDefault="00190796">
      <w:pPr>
        <w:rPr>
          <w:rFonts w:ascii="Arial" w:hAnsi="Arial" w:cs="Arial"/>
        </w:rPr>
      </w:pPr>
    </w:p>
    <w:p w14:paraId="0BFCE874" w14:textId="31822B56" w:rsidR="00190796" w:rsidRPr="00711112" w:rsidRDefault="00190796">
      <w:pPr>
        <w:rPr>
          <w:rFonts w:ascii="Arial" w:hAnsi="Arial" w:cs="Arial"/>
        </w:rPr>
      </w:pPr>
      <w:r w:rsidRPr="00711112">
        <w:rPr>
          <w:rFonts w:ascii="Arial" w:hAnsi="Arial" w:cs="Arial"/>
          <w:highlight w:val="yellow"/>
        </w:rPr>
        <w:t>[signatur]</w:t>
      </w:r>
    </w:p>
    <w:sectPr w:rsidR="00190796" w:rsidRPr="00711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DE"/>
    <w:rsid w:val="00053249"/>
    <w:rsid w:val="0009229F"/>
    <w:rsid w:val="00152ED1"/>
    <w:rsid w:val="00190796"/>
    <w:rsid w:val="001D7CEE"/>
    <w:rsid w:val="002F160B"/>
    <w:rsid w:val="00373AE7"/>
    <w:rsid w:val="003F1BC4"/>
    <w:rsid w:val="00425A6E"/>
    <w:rsid w:val="00471E56"/>
    <w:rsid w:val="00563CDE"/>
    <w:rsid w:val="00577400"/>
    <w:rsid w:val="006E2449"/>
    <w:rsid w:val="00711112"/>
    <w:rsid w:val="00833692"/>
    <w:rsid w:val="008A2D40"/>
    <w:rsid w:val="008D0378"/>
    <w:rsid w:val="00A17199"/>
    <w:rsid w:val="00B660F8"/>
    <w:rsid w:val="00BE034B"/>
    <w:rsid w:val="00CA75A4"/>
    <w:rsid w:val="00CB70D7"/>
    <w:rsid w:val="00E67A12"/>
    <w:rsid w:val="00ED42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ADDF"/>
  <w15:chartTrackingRefBased/>
  <w15:docId w15:val="{DDBEAA05-E19D-E744-9E44-817ECCD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02aef-0dcf-4e57-b468-b9938c691275" xsi:nil="true"/>
    <lcf76f155ced4ddcb4097134ff3c332f xmlns="bc38aec3-8432-462c-b922-67579a3659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94139F8208E44FA6F548FFA830ACBF" ma:contentTypeVersion="13" ma:contentTypeDescription="Opprett et nytt dokument." ma:contentTypeScope="" ma:versionID="201ac785b6bcade82848fc6c945a730e">
  <xsd:schema xmlns:xsd="http://www.w3.org/2001/XMLSchema" xmlns:xs="http://www.w3.org/2001/XMLSchema" xmlns:p="http://schemas.microsoft.com/office/2006/metadata/properties" xmlns:ns2="bc38aec3-8432-462c-b922-67579a365978" xmlns:ns3="d3102aef-0dcf-4e57-b468-b9938c691275" targetNamespace="http://schemas.microsoft.com/office/2006/metadata/properties" ma:root="true" ma:fieldsID="e6dbf5b227fc96bc08171c38c5e3f69b" ns2:_="" ns3:_="">
    <xsd:import namespace="bc38aec3-8432-462c-b922-67579a365978"/>
    <xsd:import namespace="d3102aef-0dcf-4e57-b468-b9938c691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8aec3-8432-462c-b922-67579a365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b62fefb-f57c-4b01-87e4-609b7ca5e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02aef-0dcf-4e57-b468-b9938c69127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641540d9-9003-4384-a10c-765ecd74b8a2}" ma:internalName="TaxCatchAll" ma:showField="CatchAllData" ma:web="d3102aef-0dcf-4e57-b468-b9938c691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43B47-5A08-4EA2-9A72-41803624B7C1}">
  <ds:schemaRefs>
    <ds:schemaRef ds:uri="http://schemas.microsoft.com/office/2006/metadata/properties"/>
    <ds:schemaRef ds:uri="http://schemas.microsoft.com/office/infopath/2007/PartnerControls"/>
    <ds:schemaRef ds:uri="d3102aef-0dcf-4e57-b468-b9938c691275"/>
    <ds:schemaRef ds:uri="bc38aec3-8432-462c-b922-67579a365978"/>
  </ds:schemaRefs>
</ds:datastoreItem>
</file>

<file path=customXml/itemProps2.xml><?xml version="1.0" encoding="utf-8"?>
<ds:datastoreItem xmlns:ds="http://schemas.openxmlformats.org/officeDocument/2006/customXml" ds:itemID="{47B97D5E-7FCE-45F4-98A4-647EBE0B7AA8}">
  <ds:schemaRefs>
    <ds:schemaRef ds:uri="http://schemas.microsoft.com/sharepoint/v3/contenttype/forms"/>
  </ds:schemaRefs>
</ds:datastoreItem>
</file>

<file path=customXml/itemProps3.xml><?xml version="1.0" encoding="utf-8"?>
<ds:datastoreItem xmlns:ds="http://schemas.openxmlformats.org/officeDocument/2006/customXml" ds:itemID="{39631A32-5460-48A2-B18E-9A3E76A7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8aec3-8432-462c-b922-67579a365978"/>
    <ds:schemaRef ds:uri="d3102aef-0dcf-4e57-b468-b9938c691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371</Words>
  <Characters>1967</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Alterskjær</dc:creator>
  <cp:keywords/>
  <dc:description/>
  <cp:lastModifiedBy>Håvard Alterskjær</cp:lastModifiedBy>
  <cp:revision>23</cp:revision>
  <dcterms:created xsi:type="dcterms:W3CDTF">2023-03-22T19:20:00Z</dcterms:created>
  <dcterms:modified xsi:type="dcterms:W3CDTF">2023-03-29T07:31:00Z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0x0101005B94139F8208E44FA6F548FFA830ACBF</vt:lpwstr>
  </property>
  <property fmtid="{D5CDD505-2E9C-101B-9397-08002B2CF9AE}" pid="3" name="MediaServiceImageTags">
    <vt:lpwstr/>
  </property>
</Properties>
</file>